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b w:val="1"/>
          <w:bCs w:val="1"/>
        </w:rPr>
      </w:pPr>
      <w:r w:rsidDel="00000000" w:rsidR="00000000" w:rsidRPr="00000000">
        <w:rPr>
          <w:b w:val="1"/>
          <w:bCs w:val="1"/>
          <w:rtl w:val="0"/>
        </w:rPr>
        <w:t xml:space="preserve">MGB Faculty Education Workshop Worksheet - Live Practice with PAAIL</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sz w:val="20"/>
          <w:szCs w:val="20"/>
        </w:rPr>
      </w:pPr>
      <w:r w:rsidDel="00000000" w:rsidR="00000000" w:rsidRPr="00000000">
        <w:rPr>
          <w:sz w:val="20"/>
          <w:szCs w:val="20"/>
          <w:rtl w:val="0"/>
        </w:rPr>
        <w:t xml:space="preserve">Choose an event to debrief: either our “real life” video of hypotension during attempted OG tube placement or a recent event with a trainee that you wanted to provide feedback.</w:t>
      </w:r>
    </w:p>
    <w:p w:rsidR="00000000" w:rsidDel="00000000" w:rsidP="00000000" w:rsidRDefault="00000000" w:rsidRPr="00000000" w14:paraId="00000004">
      <w:pPr>
        <w:rPr>
          <w:sz w:val="20"/>
          <w:szCs w:val="20"/>
        </w:rPr>
      </w:pPr>
      <w:r w:rsidDel="00000000" w:rsidR="00000000" w:rsidRPr="00000000">
        <w:rPr>
          <w:rtl w:val="0"/>
        </w:rPr>
      </w:r>
    </w:p>
    <w:p w:rsidR="00000000" w:rsidDel="00000000" w:rsidP="00000000" w:rsidRDefault="00000000" w:rsidRPr="00000000" w14:paraId="00000005">
      <w:pPr>
        <w:rPr>
          <w:i w:val="1"/>
          <w:iCs w:val="1"/>
          <w:sz w:val="20"/>
          <w:szCs w:val="20"/>
        </w:rPr>
      </w:pPr>
      <w:r w:rsidDel="00000000" w:rsidR="00000000" w:rsidRPr="00000000">
        <w:rPr>
          <w:i w:val="1"/>
          <w:iCs w:val="1"/>
          <w:sz w:val="20"/>
          <w:szCs w:val="20"/>
          <w:rtl w:val="0"/>
        </w:rPr>
        <w:t xml:space="preserve">For each section of PAAIL, write out the actual words you might use. The sections, together, should form three(ish) sentences that you could use.</w:t>
      </w:r>
    </w:p>
    <w:p w:rsidR="00000000" w:rsidDel="00000000" w:rsidP="00000000" w:rsidRDefault="00000000" w:rsidRPr="00000000" w14:paraId="00000006">
      <w:pPr>
        <w:rPr>
          <w:i w:val="1"/>
          <w:iCs w:val="1"/>
          <w:sz w:val="20"/>
          <w:szCs w:val="20"/>
        </w:rPr>
      </w:pPr>
      <w:r w:rsidDel="00000000" w:rsidR="00000000" w:rsidRPr="00000000">
        <w:rPr>
          <w:rtl w:val="0"/>
        </w:rPr>
      </w:r>
    </w:p>
    <w:p w:rsidR="00000000" w:rsidDel="00000000" w:rsidP="00000000" w:rsidRDefault="00000000" w:rsidRPr="00000000" w14:paraId="00000007">
      <w:pPr>
        <w:rPr>
          <w:sz w:val="20"/>
          <w:szCs w:val="20"/>
        </w:rPr>
      </w:pPr>
      <w:r w:rsidDel="00000000" w:rsidR="00000000" w:rsidRPr="00000000">
        <w:rPr>
          <w:rtl w:val="0"/>
        </w:rPr>
      </w:r>
    </w:p>
    <w:p w:rsidR="00000000" w:rsidDel="00000000" w:rsidP="00000000" w:rsidRDefault="00000000" w:rsidRPr="00000000" w14:paraId="00000008">
      <w:pPr>
        <w:rPr>
          <w:i w:val="1"/>
          <w:iCs w:val="1"/>
        </w:rPr>
      </w:pPr>
      <w:r w:rsidDel="00000000" w:rsidR="00000000" w:rsidRPr="00000000">
        <w:rPr>
          <w:b w:val="1"/>
          <w:bCs w:val="1"/>
          <w:rtl w:val="0"/>
        </w:rPr>
        <w:t xml:space="preserve">PREVIEW </w:t>
      </w:r>
      <w:r w:rsidDel="00000000" w:rsidR="00000000" w:rsidRPr="00000000">
        <w:rPr>
          <w:rtl w:val="0"/>
        </w:rPr>
        <w:t xml:space="preserve"> - Alert the recipient that you want to debrief and the topic of the conversation.</w:t>
      </w:r>
      <w:r w:rsidDel="00000000" w:rsidR="00000000" w:rsidRPr="00000000">
        <w:rPr>
          <w:rtl w:val="0"/>
        </w:rPr>
      </w:r>
    </w:p>
    <w:p w:rsidR="00000000" w:rsidDel="00000000" w:rsidP="00000000" w:rsidRDefault="00000000" w:rsidRPr="00000000" w14:paraId="00000009">
      <w:pPr>
        <w:rPr>
          <w:i w:val="1"/>
          <w:iCs w:val="1"/>
        </w:rPr>
      </w:pPr>
      <w:r w:rsidDel="00000000" w:rsidR="00000000" w:rsidRPr="00000000">
        <w:rPr>
          <w:i w:val="1"/>
          <w:iCs w:val="1"/>
          <w:rtl w:val="0"/>
        </w:rPr>
        <w:t xml:space="preserve">Hey Matt, can we talk for a bit about preparation for OR cases?</w:t>
      </w:r>
    </w:p>
    <w:p w:rsidR="00000000" w:rsidDel="00000000" w:rsidP="00000000" w:rsidRDefault="00000000" w:rsidRPr="00000000" w14:paraId="0000000A">
      <w:pPr>
        <w:rPr>
          <w:b w:val="1"/>
          <w:bCs w:val="1"/>
        </w:rPr>
      </w:pPr>
      <w:r w:rsidDel="00000000" w:rsidR="00000000" w:rsidRPr="00000000">
        <w:rPr>
          <w:rtl w:val="0"/>
        </w:rPr>
      </w:r>
    </w:p>
    <w:p w:rsidR="00000000" w:rsidDel="00000000" w:rsidP="00000000" w:rsidRDefault="00000000" w:rsidRPr="00000000" w14:paraId="0000000B">
      <w:pPr>
        <w:rPr>
          <w:b w:val="1"/>
          <w:bCs w:val="1"/>
        </w:rPr>
      </w:pPr>
      <w:r w:rsidDel="00000000" w:rsidR="00000000" w:rsidRPr="00000000">
        <w:rPr>
          <w:rtl w:val="0"/>
        </w:rPr>
      </w:r>
    </w:p>
    <w:p w:rsidR="00000000" w:rsidDel="00000000" w:rsidP="00000000" w:rsidRDefault="00000000" w:rsidRPr="00000000" w14:paraId="0000000C">
      <w:pPr>
        <w:rPr>
          <w:b w:val="1"/>
          <w:bCs w:val="1"/>
        </w:rPr>
      </w:pPr>
      <w:r w:rsidDel="00000000" w:rsidR="00000000" w:rsidRPr="00000000">
        <w:rPr>
          <w:rtl w:val="0"/>
        </w:rPr>
      </w:r>
    </w:p>
    <w:p w:rsidR="00000000" w:rsidDel="00000000" w:rsidP="00000000" w:rsidRDefault="00000000" w:rsidRPr="00000000" w14:paraId="0000000D">
      <w:pPr>
        <w:rPr>
          <w:b w:val="1"/>
          <w:bCs w:val="1"/>
        </w:rPr>
      </w:pPr>
      <w:r w:rsidDel="00000000" w:rsidR="00000000" w:rsidRPr="00000000">
        <w:rPr>
          <w:rtl w:val="0"/>
        </w:rPr>
      </w:r>
    </w:p>
    <w:p w:rsidR="00000000" w:rsidDel="00000000" w:rsidP="00000000" w:rsidRDefault="00000000" w:rsidRPr="00000000" w14:paraId="0000000E">
      <w:pPr>
        <w:rPr>
          <w:b w:val="1"/>
          <w:bCs w:val="1"/>
        </w:rPr>
      </w:pPr>
      <w:r w:rsidDel="00000000" w:rsidR="00000000" w:rsidRPr="00000000">
        <w:rPr>
          <w:rtl w:val="0"/>
        </w:rPr>
      </w:r>
    </w:p>
    <w:p w:rsidR="00000000" w:rsidDel="00000000" w:rsidP="00000000" w:rsidRDefault="00000000" w:rsidRPr="00000000" w14:paraId="0000000F">
      <w:pPr>
        <w:rPr>
          <w:i w:val="1"/>
          <w:iCs w:val="1"/>
        </w:rPr>
      </w:pPr>
      <w:r w:rsidDel="00000000" w:rsidR="00000000" w:rsidRPr="00000000">
        <w:rPr>
          <w:b w:val="1"/>
          <w:bCs w:val="1"/>
          <w:rtl w:val="0"/>
        </w:rPr>
        <w:t xml:space="preserve">ADVOCACY 1 - “I saw” </w:t>
      </w:r>
      <w:r w:rsidDel="00000000" w:rsidR="00000000" w:rsidRPr="00000000">
        <w:rPr>
          <w:rtl w:val="0"/>
        </w:rPr>
        <w:t xml:space="preserve">- Tell the learner what you </w:t>
      </w:r>
      <w:r w:rsidDel="00000000" w:rsidR="00000000" w:rsidRPr="00000000">
        <w:rPr>
          <w:b w:val="1"/>
          <w:bCs w:val="1"/>
          <w:rtl w:val="0"/>
        </w:rPr>
        <w:t xml:space="preserve">observed </w:t>
      </w:r>
      <w:r w:rsidDel="00000000" w:rsidR="00000000" w:rsidRPr="00000000">
        <w:rPr>
          <w:rtl w:val="0"/>
        </w:rPr>
        <w:t xml:space="preserve">(our interpretation comes next) that forms the basis of what you want to debrief.</w:t>
      </w:r>
      <w:r w:rsidDel="00000000" w:rsidR="00000000" w:rsidRPr="00000000">
        <w:rPr>
          <w:rtl w:val="0"/>
        </w:rPr>
      </w:r>
    </w:p>
    <w:p w:rsidR="00000000" w:rsidDel="00000000" w:rsidP="00000000" w:rsidRDefault="00000000" w:rsidRPr="00000000" w14:paraId="00000010">
      <w:pPr>
        <w:rPr>
          <w:i w:val="1"/>
          <w:iCs w:val="1"/>
        </w:rPr>
      </w:pPr>
      <w:r w:rsidDel="00000000" w:rsidR="00000000" w:rsidRPr="00000000">
        <w:rPr>
          <w:i w:val="1"/>
          <w:iCs w:val="1"/>
          <w:rtl w:val="0"/>
        </w:rPr>
        <w:t xml:space="preserve">I noticed that the suction wasn’t working and there was no phenylephrine drip hung this morning,…</w:t>
      </w:r>
    </w:p>
    <w:p w:rsidR="00000000" w:rsidDel="00000000" w:rsidP="00000000" w:rsidRDefault="00000000" w:rsidRPr="00000000" w14:paraId="00000011">
      <w:pPr>
        <w:rPr>
          <w:b w:val="1"/>
          <w:bCs w:val="1"/>
        </w:rPr>
      </w:pPr>
      <w:r w:rsidDel="00000000" w:rsidR="00000000" w:rsidRPr="00000000">
        <w:rPr>
          <w:rtl w:val="0"/>
        </w:rPr>
      </w:r>
    </w:p>
    <w:p w:rsidR="00000000" w:rsidDel="00000000" w:rsidP="00000000" w:rsidRDefault="00000000" w:rsidRPr="00000000" w14:paraId="00000012">
      <w:pPr>
        <w:rPr>
          <w:b w:val="1"/>
          <w:bCs w:val="1"/>
        </w:rPr>
      </w:pPr>
      <w:r w:rsidDel="00000000" w:rsidR="00000000" w:rsidRPr="00000000">
        <w:rPr>
          <w:rtl w:val="0"/>
        </w:rPr>
      </w:r>
    </w:p>
    <w:p w:rsidR="00000000" w:rsidDel="00000000" w:rsidP="00000000" w:rsidRDefault="00000000" w:rsidRPr="00000000" w14:paraId="00000013">
      <w:pPr>
        <w:rPr>
          <w:b w:val="1"/>
          <w:bCs w:val="1"/>
        </w:rPr>
      </w:pPr>
      <w:r w:rsidDel="00000000" w:rsidR="00000000" w:rsidRPr="00000000">
        <w:rPr>
          <w:rtl w:val="0"/>
        </w:rPr>
      </w:r>
    </w:p>
    <w:p w:rsidR="00000000" w:rsidDel="00000000" w:rsidP="00000000" w:rsidRDefault="00000000" w:rsidRPr="00000000" w14:paraId="00000014">
      <w:pPr>
        <w:rPr>
          <w:b w:val="1"/>
          <w:bCs w:val="1"/>
        </w:rPr>
      </w:pPr>
      <w:r w:rsidDel="00000000" w:rsidR="00000000" w:rsidRPr="00000000">
        <w:rPr>
          <w:rtl w:val="0"/>
        </w:rPr>
      </w:r>
    </w:p>
    <w:p w:rsidR="00000000" w:rsidDel="00000000" w:rsidP="00000000" w:rsidRDefault="00000000" w:rsidRPr="00000000" w14:paraId="00000015">
      <w:pPr>
        <w:rPr>
          <w:b w:val="1"/>
          <w:bCs w:val="1"/>
        </w:rPr>
      </w:pPr>
      <w:r w:rsidDel="00000000" w:rsidR="00000000" w:rsidRPr="00000000">
        <w:rPr>
          <w:rtl w:val="0"/>
        </w:rPr>
      </w:r>
    </w:p>
    <w:p w:rsidR="00000000" w:rsidDel="00000000" w:rsidP="00000000" w:rsidRDefault="00000000" w:rsidRPr="00000000" w14:paraId="00000016">
      <w:pPr>
        <w:rPr>
          <w:i w:val="1"/>
          <w:iCs w:val="1"/>
        </w:rPr>
      </w:pPr>
      <w:r w:rsidDel="00000000" w:rsidR="00000000" w:rsidRPr="00000000">
        <w:rPr>
          <w:b w:val="1"/>
          <w:bCs w:val="1"/>
          <w:rtl w:val="0"/>
        </w:rPr>
        <w:t xml:space="preserve">ADVOCACY 2 - “I think” - </w:t>
      </w:r>
      <w:r w:rsidDel="00000000" w:rsidR="00000000" w:rsidRPr="00000000">
        <w:rPr>
          <w:rtl w:val="0"/>
        </w:rPr>
        <w:t xml:space="preserve">State </w:t>
      </w:r>
      <w:r w:rsidDel="00000000" w:rsidR="00000000" w:rsidRPr="00000000">
        <w:rPr>
          <w:b w:val="1"/>
          <w:bCs w:val="1"/>
          <w:rtl w:val="0"/>
        </w:rPr>
        <w:t xml:space="preserve">why the action mattered</w:t>
      </w:r>
      <w:r w:rsidDel="00000000" w:rsidR="00000000" w:rsidRPr="00000000">
        <w:rPr>
          <w:rtl w:val="0"/>
        </w:rPr>
        <w:t xml:space="preserve">. It can help to use language like “I believe” or “I’m afraid that” or “I’m concerned”. (</w:t>
      </w:r>
      <w:r w:rsidDel="00000000" w:rsidR="00000000" w:rsidRPr="00000000">
        <w:rPr>
          <w:rtl w:val="0"/>
        </w:rPr>
        <w:t xml:space="preserve">Note: You can also do a “positive PAAIL” and say why a certain action was effective: “I think that dressing casually really helped build camaraderie between you and the audience members.”</w:t>
      </w:r>
      <w:r w:rsidDel="00000000" w:rsidR="00000000" w:rsidRPr="00000000">
        <w:rPr>
          <w:i w:val="1"/>
          <w:iCs w:val="1"/>
          <w:rtl w:val="0"/>
        </w:rPr>
        <w:t xml:space="preserve">)</w:t>
      </w:r>
    </w:p>
    <w:p w:rsidR="00000000" w:rsidDel="00000000" w:rsidP="00000000" w:rsidRDefault="00000000" w:rsidRPr="00000000" w14:paraId="00000017">
      <w:pPr>
        <w:rPr>
          <w:i w:val="1"/>
          <w:iCs w:val="1"/>
        </w:rPr>
      </w:pPr>
      <w:r w:rsidDel="00000000" w:rsidR="00000000" w:rsidRPr="00000000">
        <w:rPr>
          <w:i w:val="1"/>
          <w:iCs w:val="1"/>
          <w:rtl w:val="0"/>
        </w:rPr>
        <w:t xml:space="preserve">… and I’m afraid that might have placed the patient at risk if either of those were needed quickly during induction.</w:t>
      </w:r>
    </w:p>
    <w:p w:rsidR="00000000" w:rsidDel="00000000" w:rsidP="00000000" w:rsidRDefault="00000000" w:rsidRPr="00000000" w14:paraId="00000018">
      <w:pPr>
        <w:rPr>
          <w:b w:val="1"/>
          <w:bCs w:val="1"/>
        </w:rPr>
      </w:pPr>
      <w:r w:rsidDel="00000000" w:rsidR="00000000" w:rsidRPr="00000000">
        <w:rPr>
          <w:rtl w:val="0"/>
        </w:rPr>
      </w:r>
    </w:p>
    <w:p w:rsidR="00000000" w:rsidDel="00000000" w:rsidP="00000000" w:rsidRDefault="00000000" w:rsidRPr="00000000" w14:paraId="00000019">
      <w:pPr>
        <w:rPr>
          <w:b w:val="1"/>
          <w:bCs w:val="1"/>
        </w:rPr>
      </w:pPr>
      <w:r w:rsidDel="00000000" w:rsidR="00000000" w:rsidRPr="00000000">
        <w:rPr>
          <w:rtl w:val="0"/>
        </w:rPr>
      </w:r>
    </w:p>
    <w:p w:rsidR="00000000" w:rsidDel="00000000" w:rsidP="00000000" w:rsidRDefault="00000000" w:rsidRPr="00000000" w14:paraId="0000001A">
      <w:pPr>
        <w:rPr>
          <w:b w:val="1"/>
          <w:bCs w:val="1"/>
        </w:rPr>
      </w:pPr>
      <w:r w:rsidDel="00000000" w:rsidR="00000000" w:rsidRPr="00000000">
        <w:rPr>
          <w:rtl w:val="0"/>
        </w:rPr>
      </w:r>
    </w:p>
    <w:p w:rsidR="00000000" w:rsidDel="00000000" w:rsidP="00000000" w:rsidRDefault="00000000" w:rsidRPr="00000000" w14:paraId="0000001B">
      <w:pPr>
        <w:rPr>
          <w:b w:val="1"/>
          <w:bCs w:val="1"/>
        </w:rPr>
      </w:pPr>
      <w:r w:rsidDel="00000000" w:rsidR="00000000" w:rsidRPr="00000000">
        <w:rPr>
          <w:rtl w:val="0"/>
        </w:rPr>
      </w:r>
    </w:p>
    <w:p w:rsidR="00000000" w:rsidDel="00000000" w:rsidP="00000000" w:rsidRDefault="00000000" w:rsidRPr="00000000" w14:paraId="0000001C">
      <w:pPr>
        <w:rPr>
          <w:b w:val="1"/>
          <w:bCs w:val="1"/>
        </w:rPr>
      </w:pPr>
      <w:r w:rsidDel="00000000" w:rsidR="00000000" w:rsidRPr="00000000">
        <w:rPr>
          <w:rtl w:val="0"/>
        </w:rPr>
      </w:r>
    </w:p>
    <w:p w:rsidR="00000000" w:rsidDel="00000000" w:rsidP="00000000" w:rsidRDefault="00000000" w:rsidRPr="00000000" w14:paraId="0000001D">
      <w:pPr>
        <w:rPr>
          <w:i w:val="1"/>
          <w:iCs w:val="1"/>
        </w:rPr>
      </w:pPr>
      <w:r w:rsidDel="00000000" w:rsidR="00000000" w:rsidRPr="00000000">
        <w:rPr>
          <w:b w:val="1"/>
          <w:bCs w:val="1"/>
          <w:rtl w:val="0"/>
        </w:rPr>
        <w:t xml:space="preserve">INQUIRY - “I wonder”</w:t>
      </w:r>
      <w:r w:rsidDel="00000000" w:rsidR="00000000" w:rsidRPr="00000000">
        <w:rPr>
          <w:rtl w:val="0"/>
        </w:rPr>
        <w:t xml:space="preserve"> - Use a statement that invites </w:t>
      </w:r>
      <w:r w:rsidDel="00000000" w:rsidR="00000000" w:rsidRPr="00000000">
        <w:rPr>
          <w:b w:val="1"/>
          <w:bCs w:val="1"/>
          <w:rtl w:val="0"/>
        </w:rPr>
        <w:t xml:space="preserve">honest</w:t>
      </w:r>
      <w:r w:rsidDel="00000000" w:rsidR="00000000" w:rsidRPr="00000000">
        <w:rPr>
          <w:rtl w:val="0"/>
        </w:rPr>
        <w:t xml:space="preserve"> explanation of the FRAMES that your audience experienced leading to the ACTIONS and RESULTS you observed.</w:t>
      </w:r>
      <w:r w:rsidDel="00000000" w:rsidR="00000000" w:rsidRPr="00000000">
        <w:rPr>
          <w:rtl w:val="0"/>
        </w:rPr>
      </w:r>
    </w:p>
    <w:p w:rsidR="00000000" w:rsidDel="00000000" w:rsidP="00000000" w:rsidRDefault="00000000" w:rsidRPr="00000000" w14:paraId="0000001E">
      <w:pPr>
        <w:rPr>
          <w:i w:val="1"/>
          <w:iCs w:val="1"/>
        </w:rPr>
      </w:pPr>
      <w:r w:rsidDel="00000000" w:rsidR="00000000" w:rsidRPr="00000000">
        <w:rPr>
          <w:i w:val="1"/>
          <w:iCs w:val="1"/>
          <w:rtl w:val="0"/>
        </w:rPr>
        <w:t xml:space="preserve">Could you think back to your set-up this morning and walk me through your thought process?</w:t>
      </w:r>
    </w:p>
    <w:p w:rsidR="00000000" w:rsidDel="00000000" w:rsidP="00000000" w:rsidRDefault="00000000" w:rsidRPr="00000000" w14:paraId="0000001F">
      <w:pPr>
        <w:rPr>
          <w:b w:val="1"/>
          <w:bCs w:val="1"/>
        </w:rPr>
      </w:pPr>
      <w:r w:rsidDel="00000000" w:rsidR="00000000" w:rsidRPr="00000000">
        <w:rPr>
          <w:rtl w:val="0"/>
        </w:rPr>
      </w:r>
    </w:p>
    <w:p w:rsidR="00000000" w:rsidDel="00000000" w:rsidP="00000000" w:rsidRDefault="00000000" w:rsidRPr="00000000" w14:paraId="00000020">
      <w:pPr>
        <w:rPr>
          <w:b w:val="1"/>
          <w:bCs w:val="1"/>
        </w:rPr>
      </w:pPr>
      <w:r w:rsidDel="00000000" w:rsidR="00000000" w:rsidRPr="00000000">
        <w:rPr>
          <w:rtl w:val="0"/>
        </w:rPr>
      </w:r>
    </w:p>
    <w:p w:rsidR="00000000" w:rsidDel="00000000" w:rsidP="00000000" w:rsidRDefault="00000000" w:rsidRPr="00000000" w14:paraId="00000021">
      <w:pPr>
        <w:rPr>
          <w:b w:val="1"/>
          <w:bCs w:val="1"/>
        </w:rPr>
      </w:pPr>
      <w:r w:rsidDel="00000000" w:rsidR="00000000" w:rsidRPr="00000000">
        <w:rPr>
          <w:rtl w:val="0"/>
        </w:rPr>
      </w:r>
    </w:p>
    <w:p w:rsidR="00000000" w:rsidDel="00000000" w:rsidP="00000000" w:rsidRDefault="00000000" w:rsidRPr="00000000" w14:paraId="00000022">
      <w:pPr>
        <w:rPr>
          <w:b w:val="1"/>
          <w:bCs w:val="1"/>
        </w:rPr>
      </w:pPr>
      <w:r w:rsidDel="00000000" w:rsidR="00000000" w:rsidRPr="00000000">
        <w:rPr>
          <w:rtl w:val="0"/>
        </w:rPr>
      </w:r>
    </w:p>
    <w:p w:rsidR="00000000" w:rsidDel="00000000" w:rsidP="00000000" w:rsidRDefault="00000000" w:rsidRPr="00000000" w14:paraId="00000023">
      <w:pPr>
        <w:rPr>
          <w:b w:val="1"/>
          <w:bCs w:val="1"/>
        </w:rPr>
      </w:pPr>
      <w:r w:rsidDel="00000000" w:rsidR="00000000" w:rsidRPr="00000000">
        <w:rPr>
          <w:rtl w:val="0"/>
        </w:rPr>
      </w:r>
    </w:p>
    <w:p w:rsidR="00000000" w:rsidDel="00000000" w:rsidP="00000000" w:rsidRDefault="00000000" w:rsidRPr="00000000" w14:paraId="00000024">
      <w:pPr>
        <w:rPr>
          <w:b w:val="1"/>
          <w:bCs w:val="1"/>
        </w:rPr>
      </w:pPr>
      <w:r w:rsidDel="00000000" w:rsidR="00000000" w:rsidRPr="00000000">
        <w:rPr>
          <w:rtl w:val="0"/>
        </w:rPr>
      </w:r>
    </w:p>
    <w:p w:rsidR="00000000" w:rsidDel="00000000" w:rsidP="00000000" w:rsidRDefault="00000000" w:rsidRPr="00000000" w14:paraId="00000025">
      <w:pPr>
        <w:rPr>
          <w:b w:val="1"/>
          <w:bCs w:val="1"/>
        </w:rPr>
      </w:pPr>
      <w:r w:rsidDel="00000000" w:rsidR="00000000" w:rsidRPr="00000000">
        <w:rPr>
          <w:b w:val="1"/>
          <w:bCs w:val="1"/>
          <w:rtl w:val="0"/>
        </w:rPr>
        <w:t xml:space="preserve">LISTEN</w:t>
      </w:r>
      <w:r w:rsidDel="00000000" w:rsidR="00000000" w:rsidRPr="00000000">
        <w:rPr>
          <w:rtl w:val="0"/>
        </w:rPr>
        <w:t xml:space="preserve"> - Let them talk! Often this response will inform the core of how you continue debriefing as it will reveal where the learning was coming from in that moment (the “frame”). List here three possible frames you might hear in response to your PAAIL statement.</w:t>
      </w:r>
      <w:r w:rsidDel="00000000" w:rsidR="00000000" w:rsidRPr="00000000">
        <w:rPr>
          <w:rtl w:val="0"/>
        </w:rPr>
      </w:r>
    </w:p>
    <w:p w:rsidR="00000000" w:rsidDel="00000000" w:rsidP="00000000" w:rsidRDefault="00000000" w:rsidRPr="00000000" w14:paraId="00000026">
      <w:pPr>
        <w:rPr/>
      </w:pPr>
      <w:r w:rsidDel="00000000" w:rsidR="00000000" w:rsidRPr="00000000">
        <w:rPr>
          <w:rtl w:val="0"/>
        </w:rPr>
      </w:r>
    </w:p>
    <w:p w:rsidR="00000000" w:rsidDel="00000000" w:rsidP="00000000" w:rsidRDefault="00000000" w:rsidRPr="00000000" w14:paraId="00000027">
      <w:pPr>
        <w:rPr/>
      </w:pPr>
      <w:r w:rsidDel="00000000" w:rsidR="00000000" w:rsidRPr="00000000">
        <w:rPr>
          <w:rtl w:val="0"/>
        </w:rPr>
      </w:r>
    </w:p>
    <w:p w:rsidR="00000000" w:rsidDel="00000000" w:rsidP="00000000" w:rsidRDefault="00000000" w:rsidRPr="00000000" w14:paraId="00000028">
      <w:pPr>
        <w:rPr/>
      </w:pPr>
      <w:r w:rsidDel="00000000" w:rsidR="00000000" w:rsidRPr="00000000">
        <w:rPr>
          <w:rtl w:val="0"/>
        </w:rPr>
      </w:r>
    </w:p>
    <w:p w:rsidR="00000000" w:rsidDel="00000000" w:rsidP="00000000" w:rsidRDefault="00000000" w:rsidRPr="00000000" w14:paraId="00000029">
      <w:pPr>
        <w:rPr/>
      </w:pPr>
      <w:r w:rsidDel="00000000" w:rsidR="00000000" w:rsidRPr="00000000">
        <w:rPr>
          <w:rtl w:val="0"/>
        </w:rPr>
      </w:r>
    </w:p>
    <w:p w:rsidR="00000000" w:rsidDel="00000000" w:rsidP="00000000" w:rsidRDefault="00000000" w:rsidRPr="00000000" w14:paraId="0000002A">
      <w:pPr>
        <w:rPr/>
      </w:pPr>
      <w:r w:rsidDel="00000000" w:rsidR="00000000" w:rsidRPr="00000000">
        <w:rPr>
          <w:rtl w:val="0"/>
        </w:rPr>
      </w:r>
    </w:p>
    <w:p w:rsidR="00000000" w:rsidDel="00000000" w:rsidP="00000000" w:rsidRDefault="00000000" w:rsidRPr="00000000" w14:paraId="0000002B">
      <w:pPr>
        <w:rPr/>
      </w:pPr>
      <w:r w:rsidDel="00000000" w:rsidR="00000000" w:rsidRPr="00000000">
        <w:rPr>
          <w:rtl w:val="0"/>
        </w:rPr>
      </w:r>
    </w:p>
    <w:p w:rsidR="00000000" w:rsidDel="00000000" w:rsidP="00000000" w:rsidRDefault="00000000" w:rsidRPr="00000000" w14:paraId="0000002C">
      <w:pPr>
        <w:rPr/>
      </w:pPr>
      <w:r w:rsidDel="00000000" w:rsidR="00000000" w:rsidRPr="00000000">
        <w:rPr>
          <w:rtl w:val="0"/>
        </w:rPr>
      </w:r>
    </w:p>
    <w:p w:rsidR="00000000" w:rsidDel="00000000" w:rsidP="00000000" w:rsidRDefault="00000000" w:rsidRPr="00000000" w14:paraId="0000002D">
      <w:pPr>
        <w:rPr/>
      </w:pPr>
      <w:r w:rsidDel="00000000" w:rsidR="00000000" w:rsidRPr="00000000">
        <w:rPr>
          <w:rtl w:val="0"/>
        </w:rPr>
      </w:r>
    </w:p>
    <w:p w:rsidR="00000000" w:rsidDel="00000000" w:rsidP="00000000" w:rsidRDefault="00000000" w:rsidRPr="00000000" w14:paraId="0000002E">
      <w:pPr>
        <w:rPr/>
      </w:pPr>
      <w:r w:rsidDel="00000000" w:rsidR="00000000" w:rsidRPr="00000000">
        <w:rPr>
          <w:rtl w:val="0"/>
        </w:rPr>
        <w:t xml:space="preserve">Turn to a nearby partner and read your PAAIL sentences to each other.</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